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2F1C" w14:textId="4C83DD4A" w:rsidR="009559A6" w:rsidRPr="00A81323" w:rsidRDefault="00A81323" w:rsidP="00A81323">
      <w:pPr>
        <w:shd w:val="clear" w:color="auto" w:fill="F2F2F2" w:themeFill="background1" w:themeFillShade="F2"/>
        <w:jc w:val="center"/>
        <w:rPr>
          <w:b/>
          <w:bCs/>
          <w:sz w:val="28"/>
          <w:szCs w:val="28"/>
        </w:rPr>
      </w:pPr>
      <w:r w:rsidRPr="00A81323">
        <w:rPr>
          <w:b/>
          <w:bCs/>
          <w:sz w:val="28"/>
          <w:szCs w:val="28"/>
        </w:rPr>
        <w:t>STATEMENT THAT EXTERNAL AUDIT HAS NOT BEEN CONCLUDED</w:t>
      </w:r>
    </w:p>
    <w:p w14:paraId="79CD451C" w14:textId="52E12C38" w:rsidR="00A81323" w:rsidRPr="00A81323" w:rsidRDefault="00A81323">
      <w:pPr>
        <w:rPr>
          <w:sz w:val="28"/>
          <w:szCs w:val="28"/>
        </w:rPr>
      </w:pPr>
    </w:p>
    <w:p w14:paraId="236A53A9" w14:textId="7873B0D1" w:rsidR="00A81323" w:rsidRPr="00A81323" w:rsidRDefault="00A81323">
      <w:pPr>
        <w:rPr>
          <w:sz w:val="28"/>
          <w:szCs w:val="28"/>
        </w:rPr>
      </w:pPr>
      <w:r w:rsidRPr="00A81323">
        <w:rPr>
          <w:sz w:val="28"/>
          <w:szCs w:val="28"/>
        </w:rPr>
        <w:t>The External Audit for Badingham Parish Council has not yet been completed and is progressing to its conclusion</w:t>
      </w:r>
      <w:r>
        <w:rPr>
          <w:sz w:val="28"/>
          <w:szCs w:val="28"/>
        </w:rPr>
        <w:t>. The Government External Auditor is PKF Littlejohn.</w:t>
      </w:r>
    </w:p>
    <w:p w14:paraId="0DB92FB5" w14:textId="77777777" w:rsidR="00A81323" w:rsidRDefault="00A81323">
      <w:pPr>
        <w:rPr>
          <w:sz w:val="28"/>
          <w:szCs w:val="28"/>
        </w:rPr>
      </w:pPr>
    </w:p>
    <w:p w14:paraId="732E7DA0" w14:textId="77777777" w:rsidR="00A81323" w:rsidRDefault="00A81323">
      <w:pPr>
        <w:rPr>
          <w:sz w:val="28"/>
          <w:szCs w:val="28"/>
        </w:rPr>
      </w:pPr>
    </w:p>
    <w:p w14:paraId="786D8AD8" w14:textId="77777777" w:rsidR="00A81323" w:rsidRDefault="00A81323">
      <w:pPr>
        <w:rPr>
          <w:sz w:val="28"/>
          <w:szCs w:val="28"/>
        </w:rPr>
      </w:pPr>
    </w:p>
    <w:p w14:paraId="42540B0A" w14:textId="59965CA8" w:rsidR="00A81323" w:rsidRPr="00A81323" w:rsidRDefault="00A81323">
      <w:pPr>
        <w:rPr>
          <w:rFonts w:ascii="Arial" w:hAnsi="Arial" w:cs="Arial"/>
          <w:sz w:val="28"/>
          <w:szCs w:val="28"/>
        </w:rPr>
      </w:pPr>
      <w:r w:rsidRPr="00A81323">
        <w:rPr>
          <w:sz w:val="28"/>
          <w:szCs w:val="28"/>
        </w:rPr>
        <w:t>14</w:t>
      </w:r>
      <w:r w:rsidRPr="00A81323">
        <w:rPr>
          <w:sz w:val="28"/>
          <w:szCs w:val="28"/>
          <w:vertAlign w:val="superscript"/>
        </w:rPr>
        <w:t>th</w:t>
      </w:r>
      <w:r w:rsidRPr="00A81323">
        <w:rPr>
          <w:sz w:val="28"/>
          <w:szCs w:val="28"/>
        </w:rPr>
        <w:t xml:space="preserve"> June 2021</w:t>
      </w:r>
    </w:p>
    <w:sectPr w:rsidR="00A81323" w:rsidRPr="00A81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23"/>
    <w:rsid w:val="009559A6"/>
    <w:rsid w:val="00A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E412"/>
  <w15:chartTrackingRefBased/>
  <w15:docId w15:val="{83EF39E3-0909-49EF-B24E-F975D33B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</cp:revision>
  <dcterms:created xsi:type="dcterms:W3CDTF">2021-06-14T12:43:00Z</dcterms:created>
  <dcterms:modified xsi:type="dcterms:W3CDTF">2021-06-14T12:47:00Z</dcterms:modified>
</cp:coreProperties>
</file>